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4439" w14:textId="77777777" w:rsidR="00387FA3" w:rsidRPr="00387FA3" w:rsidRDefault="00387FA3" w:rsidP="00387FA3">
      <w:pPr>
        <w:pStyle w:val="Balk1"/>
        <w:jc w:val="center"/>
        <w:rPr>
          <w:color w:val="auto"/>
          <w:sz w:val="48"/>
          <w:szCs w:val="48"/>
        </w:rPr>
      </w:pPr>
      <w:r w:rsidRPr="00387FA3">
        <w:rPr>
          <w:color w:val="auto"/>
          <w:sz w:val="48"/>
          <w:szCs w:val="48"/>
        </w:rPr>
        <w:t>TAHLİYE TAAHHÜTNAMESİ</w:t>
      </w:r>
    </w:p>
    <w:p w14:paraId="736A619E" w14:textId="77777777" w:rsidR="00387FA3" w:rsidRPr="00387FA3" w:rsidRDefault="00387FA3" w:rsidP="00387FA3">
      <w:pPr>
        <w:rPr>
          <w:sz w:val="28"/>
          <w:szCs w:val="28"/>
        </w:rPr>
      </w:pPr>
    </w:p>
    <w:p w14:paraId="39BAEBD1" w14:textId="62088720" w:rsidR="00387FA3" w:rsidRPr="00387FA3" w:rsidRDefault="00387FA3" w:rsidP="00387FA3">
      <w:pPr>
        <w:rPr>
          <w:sz w:val="28"/>
          <w:szCs w:val="28"/>
        </w:rPr>
      </w:pPr>
      <w:r w:rsidRPr="00387FA3">
        <w:rPr>
          <w:sz w:val="28"/>
          <w:szCs w:val="28"/>
        </w:rPr>
        <w:t>………………</w:t>
      </w:r>
      <w:r>
        <w:rPr>
          <w:sz w:val="28"/>
          <w:szCs w:val="28"/>
        </w:rPr>
        <w:t>……..</w:t>
      </w:r>
      <w:r w:rsidRPr="00387FA3">
        <w:rPr>
          <w:sz w:val="28"/>
          <w:szCs w:val="28"/>
        </w:rPr>
        <w:t>…..…… ili, …………………</w:t>
      </w:r>
      <w:r>
        <w:rPr>
          <w:sz w:val="28"/>
          <w:szCs w:val="28"/>
        </w:rPr>
        <w:t>…………</w:t>
      </w:r>
      <w:r w:rsidRPr="00387FA3">
        <w:rPr>
          <w:sz w:val="28"/>
          <w:szCs w:val="28"/>
        </w:rPr>
        <w:t xml:space="preserve">……..…… ilçesi, ………………………………………….. Mahallesi, ………………………………..….. Sokak, </w:t>
      </w:r>
      <w:r>
        <w:rPr>
          <w:sz w:val="28"/>
          <w:szCs w:val="28"/>
        </w:rPr>
        <w:t xml:space="preserve">   </w:t>
      </w:r>
      <w:r w:rsidRPr="00387FA3">
        <w:rPr>
          <w:sz w:val="28"/>
          <w:szCs w:val="28"/>
        </w:rPr>
        <w:t>No: ….…., Daire: …</w:t>
      </w:r>
      <w:r>
        <w:rPr>
          <w:sz w:val="28"/>
          <w:szCs w:val="28"/>
        </w:rPr>
        <w:t>….</w:t>
      </w:r>
      <w:r w:rsidRPr="00387FA3">
        <w:rPr>
          <w:sz w:val="28"/>
          <w:szCs w:val="28"/>
        </w:rPr>
        <w:t>.., adresinde bulunan taşınmazı kiracı olarak kullanmakta olduğumu, söz konusu taşınmazı kiracı olarak kullanmaktayım.</w:t>
      </w:r>
    </w:p>
    <w:p w14:paraId="52F571BD" w14:textId="77777777" w:rsidR="00387FA3" w:rsidRPr="00387FA3" w:rsidRDefault="00387FA3" w:rsidP="00387FA3">
      <w:pPr>
        <w:rPr>
          <w:sz w:val="28"/>
          <w:szCs w:val="28"/>
        </w:rPr>
      </w:pPr>
      <w:r w:rsidRPr="00387FA3">
        <w:rPr>
          <w:sz w:val="28"/>
          <w:szCs w:val="28"/>
        </w:rPr>
        <w:t>Aşağıda bilgileri yazılı bulunan kiracı olarak, halen kiracı sıfatıyla kullanmakta olduğum yukarıda adresi belirtilen taşınmazı, Türk Borçlar Kanunu’nun 352. maddesi uyarınca, aşağıda belirtilen tahliye tarihinde hiçbir ihtar ve ihbara gerek kalmaksızın, boş ve sağlam şekilde tahliye ederek kiraya verene teslim edeceğimi kabul, beyan ve taahhüt ederim.</w:t>
      </w:r>
    </w:p>
    <w:p w14:paraId="2D193E12" w14:textId="313ADD3C" w:rsidR="00387FA3" w:rsidRPr="00387FA3" w:rsidRDefault="00387FA3" w:rsidP="00387FA3">
      <w:pPr>
        <w:rPr>
          <w:sz w:val="28"/>
          <w:szCs w:val="28"/>
        </w:rPr>
      </w:pPr>
      <w:r w:rsidRPr="00387FA3">
        <w:rPr>
          <w:b/>
          <w:bCs/>
          <w:sz w:val="28"/>
          <w:szCs w:val="28"/>
        </w:rPr>
        <w:br/>
        <w:t>TAAHHÜT EDEN (KİRACI) </w:t>
      </w:r>
      <w:r w:rsidRPr="00387FA3">
        <w:rPr>
          <w:b/>
          <w:bCs/>
          <w:sz w:val="28"/>
          <w:szCs w:val="28"/>
        </w:rPr>
        <w:tab/>
      </w:r>
      <w:r w:rsidRPr="00387FA3">
        <w:rPr>
          <w:b/>
          <w:bCs/>
          <w:sz w:val="28"/>
          <w:szCs w:val="28"/>
        </w:rPr>
        <w:tab/>
        <w:t>:</w:t>
      </w:r>
    </w:p>
    <w:p w14:paraId="3C6F0D49" w14:textId="6A2A73A0" w:rsidR="00387FA3" w:rsidRPr="00387FA3" w:rsidRDefault="00387FA3" w:rsidP="00387FA3">
      <w:pPr>
        <w:rPr>
          <w:sz w:val="28"/>
          <w:szCs w:val="28"/>
        </w:rPr>
      </w:pPr>
      <w:r w:rsidRPr="00387FA3">
        <w:rPr>
          <w:b/>
          <w:bCs/>
          <w:sz w:val="28"/>
          <w:szCs w:val="28"/>
        </w:rPr>
        <w:t>MAL SAHİBİ (KİRAYA VEREN)</w:t>
      </w:r>
      <w:r w:rsidRPr="00387FA3">
        <w:rPr>
          <w:b/>
          <w:bCs/>
          <w:sz w:val="28"/>
          <w:szCs w:val="28"/>
        </w:rPr>
        <w:tab/>
        <w:t>:</w:t>
      </w:r>
    </w:p>
    <w:p w14:paraId="0B5D6DB5" w14:textId="77777777" w:rsidR="00387FA3" w:rsidRPr="00387FA3" w:rsidRDefault="00387FA3" w:rsidP="00387FA3">
      <w:pPr>
        <w:rPr>
          <w:sz w:val="28"/>
          <w:szCs w:val="28"/>
        </w:rPr>
      </w:pPr>
      <w:r w:rsidRPr="00387FA3">
        <w:rPr>
          <w:b/>
          <w:bCs/>
          <w:sz w:val="28"/>
          <w:szCs w:val="28"/>
        </w:rPr>
        <w:t>TAHLİYE EDİLECEK</w:t>
      </w:r>
    </w:p>
    <w:p w14:paraId="1A467779" w14:textId="2B0C30AE" w:rsidR="00387FA3" w:rsidRPr="00387FA3" w:rsidRDefault="00387FA3" w:rsidP="00387FA3">
      <w:pPr>
        <w:rPr>
          <w:sz w:val="28"/>
          <w:szCs w:val="28"/>
        </w:rPr>
      </w:pPr>
      <w:r w:rsidRPr="00387FA3">
        <w:rPr>
          <w:b/>
          <w:bCs/>
          <w:sz w:val="28"/>
          <w:szCs w:val="28"/>
        </w:rPr>
        <w:t>MECURUN ADRESİ</w:t>
      </w:r>
      <w:r w:rsidRPr="00387FA3">
        <w:rPr>
          <w:b/>
          <w:bCs/>
          <w:sz w:val="28"/>
          <w:szCs w:val="28"/>
        </w:rPr>
        <w:tab/>
      </w:r>
      <w:r w:rsidRPr="00387FA3">
        <w:rPr>
          <w:b/>
          <w:bCs/>
          <w:sz w:val="28"/>
          <w:szCs w:val="28"/>
        </w:rPr>
        <w:tab/>
      </w:r>
      <w:r w:rsidRPr="00387FA3">
        <w:rPr>
          <w:b/>
          <w:bCs/>
          <w:sz w:val="28"/>
          <w:szCs w:val="28"/>
        </w:rPr>
        <w:tab/>
        <w:t>:</w:t>
      </w:r>
    </w:p>
    <w:p w14:paraId="1C6211B6" w14:textId="0DB443F4" w:rsidR="00387FA3" w:rsidRPr="00387FA3" w:rsidRDefault="00387FA3" w:rsidP="00387FA3">
      <w:pPr>
        <w:rPr>
          <w:sz w:val="28"/>
          <w:szCs w:val="28"/>
        </w:rPr>
      </w:pPr>
      <w:r w:rsidRPr="00387FA3">
        <w:rPr>
          <w:b/>
          <w:bCs/>
          <w:sz w:val="28"/>
          <w:szCs w:val="28"/>
        </w:rPr>
        <w:t>TAAHHÜT TARİHİ</w:t>
      </w:r>
      <w:r w:rsidRPr="00387FA3">
        <w:rPr>
          <w:b/>
          <w:bCs/>
          <w:sz w:val="28"/>
          <w:szCs w:val="28"/>
        </w:rPr>
        <w:tab/>
      </w:r>
      <w:r w:rsidRPr="00387FA3">
        <w:rPr>
          <w:b/>
          <w:bCs/>
          <w:sz w:val="28"/>
          <w:szCs w:val="28"/>
        </w:rPr>
        <w:tab/>
      </w:r>
      <w:r w:rsidRPr="00387FA3">
        <w:rPr>
          <w:b/>
          <w:bCs/>
          <w:sz w:val="28"/>
          <w:szCs w:val="28"/>
        </w:rPr>
        <w:tab/>
        <w:t>:</w:t>
      </w:r>
    </w:p>
    <w:p w14:paraId="794E21CB" w14:textId="79A2A59A" w:rsidR="00387FA3" w:rsidRPr="00387FA3" w:rsidRDefault="00387FA3" w:rsidP="00387FA3">
      <w:pPr>
        <w:rPr>
          <w:sz w:val="28"/>
          <w:szCs w:val="28"/>
        </w:rPr>
      </w:pPr>
      <w:r w:rsidRPr="00387FA3">
        <w:rPr>
          <w:b/>
          <w:bCs/>
          <w:sz w:val="28"/>
          <w:szCs w:val="28"/>
        </w:rPr>
        <w:t>TAHLİYE TARİHİ</w:t>
      </w:r>
      <w:r w:rsidRPr="00387FA3">
        <w:rPr>
          <w:b/>
          <w:bCs/>
          <w:sz w:val="28"/>
          <w:szCs w:val="28"/>
        </w:rPr>
        <w:tab/>
      </w:r>
      <w:r w:rsidRPr="00387FA3">
        <w:rPr>
          <w:b/>
          <w:bCs/>
          <w:sz w:val="28"/>
          <w:szCs w:val="28"/>
        </w:rPr>
        <w:tab/>
      </w:r>
      <w:r w:rsidRPr="00387FA3">
        <w:rPr>
          <w:b/>
          <w:bCs/>
          <w:sz w:val="28"/>
          <w:szCs w:val="28"/>
        </w:rPr>
        <w:tab/>
      </w:r>
      <w:r>
        <w:rPr>
          <w:b/>
          <w:bCs/>
          <w:sz w:val="28"/>
          <w:szCs w:val="28"/>
        </w:rPr>
        <w:tab/>
      </w:r>
      <w:r w:rsidRPr="00387FA3">
        <w:rPr>
          <w:b/>
          <w:bCs/>
          <w:sz w:val="28"/>
          <w:szCs w:val="28"/>
        </w:rPr>
        <w:t>:</w:t>
      </w:r>
    </w:p>
    <w:p w14:paraId="45736F2B" w14:textId="77777777" w:rsidR="00387FA3" w:rsidRPr="00387FA3" w:rsidRDefault="00387FA3" w:rsidP="00387FA3">
      <w:pPr>
        <w:rPr>
          <w:sz w:val="28"/>
          <w:szCs w:val="28"/>
        </w:rPr>
      </w:pPr>
      <w:r w:rsidRPr="00387FA3">
        <w:rPr>
          <w:sz w:val="28"/>
          <w:szCs w:val="28"/>
        </w:rPr>
        <w:br/>
        <w:t>Belirtilen tarihte taşınmazı tahliye etmemem halinde, kiraya verenin yasal yollara başvurabileceğini, bu nedenle doğacak yargılama giderleri, icra giderleri, vekâlet ücreti ile tahliyeyi geciktirmem sebebiyle doğabilecek her türlü zarar ve ziyanı ayrıca karşılayacağımı peşinen kabul ederim.</w:t>
      </w:r>
    </w:p>
    <w:p w14:paraId="003F40EE" w14:textId="77777777" w:rsidR="00387FA3" w:rsidRPr="00387FA3" w:rsidRDefault="00387FA3" w:rsidP="00387FA3">
      <w:pPr>
        <w:rPr>
          <w:sz w:val="28"/>
          <w:szCs w:val="28"/>
        </w:rPr>
      </w:pPr>
    </w:p>
    <w:p w14:paraId="787C995D" w14:textId="77777777" w:rsidR="00387FA3" w:rsidRPr="00387FA3" w:rsidRDefault="00387FA3" w:rsidP="00387FA3">
      <w:pPr>
        <w:rPr>
          <w:sz w:val="28"/>
          <w:szCs w:val="28"/>
        </w:rPr>
      </w:pPr>
      <w:r w:rsidRPr="00387FA3">
        <w:rPr>
          <w:b/>
          <w:bCs/>
          <w:sz w:val="28"/>
          <w:szCs w:val="28"/>
        </w:rPr>
        <w:t>TAAHHÜT EDEN KİRACI                                                                       KİRAYA VEREN</w:t>
      </w:r>
    </w:p>
    <w:p w14:paraId="5FD1DD88" w14:textId="77777777" w:rsidR="00620C3B" w:rsidRPr="00387FA3" w:rsidRDefault="00620C3B">
      <w:pPr>
        <w:rPr>
          <w:sz w:val="28"/>
          <w:szCs w:val="28"/>
        </w:rPr>
      </w:pPr>
    </w:p>
    <w:sectPr w:rsidR="00620C3B" w:rsidRPr="00387FA3" w:rsidSect="00387FA3">
      <w:pgSz w:w="11906" w:h="16838"/>
      <w:pgMar w:top="993"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A3"/>
    <w:rsid w:val="000C5A4C"/>
    <w:rsid w:val="00387FA3"/>
    <w:rsid w:val="00620C3B"/>
    <w:rsid w:val="008C219D"/>
    <w:rsid w:val="0095721A"/>
    <w:rsid w:val="00D762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9794"/>
  <w15:chartTrackingRefBased/>
  <w15:docId w15:val="{C553CC91-C507-4FEF-AC90-D327F053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87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87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87FA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87FA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87FA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87FA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87FA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87FA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87FA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7FA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87FA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87FA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87FA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87FA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87FA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87FA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87FA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87FA3"/>
    <w:rPr>
      <w:rFonts w:eastAsiaTheme="majorEastAsia" w:cstheme="majorBidi"/>
      <w:color w:val="272727" w:themeColor="text1" w:themeTint="D8"/>
    </w:rPr>
  </w:style>
  <w:style w:type="paragraph" w:styleId="KonuBal">
    <w:name w:val="Title"/>
    <w:basedOn w:val="Normal"/>
    <w:next w:val="Normal"/>
    <w:link w:val="KonuBalChar"/>
    <w:uiPriority w:val="10"/>
    <w:qFormat/>
    <w:rsid w:val="00387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87FA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87FA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87FA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87FA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87FA3"/>
    <w:rPr>
      <w:i/>
      <w:iCs/>
      <w:color w:val="404040" w:themeColor="text1" w:themeTint="BF"/>
    </w:rPr>
  </w:style>
  <w:style w:type="paragraph" w:styleId="ListeParagraf">
    <w:name w:val="List Paragraph"/>
    <w:basedOn w:val="Normal"/>
    <w:uiPriority w:val="34"/>
    <w:qFormat/>
    <w:rsid w:val="00387FA3"/>
    <w:pPr>
      <w:ind w:left="720"/>
      <w:contextualSpacing/>
    </w:pPr>
  </w:style>
  <w:style w:type="character" w:styleId="GlVurgulama">
    <w:name w:val="Intense Emphasis"/>
    <w:basedOn w:val="VarsaylanParagrafYazTipi"/>
    <w:uiPriority w:val="21"/>
    <w:qFormat/>
    <w:rsid w:val="00387FA3"/>
    <w:rPr>
      <w:i/>
      <w:iCs/>
      <w:color w:val="0F4761" w:themeColor="accent1" w:themeShade="BF"/>
    </w:rPr>
  </w:style>
  <w:style w:type="paragraph" w:styleId="GlAlnt">
    <w:name w:val="Intense Quote"/>
    <w:basedOn w:val="Normal"/>
    <w:next w:val="Normal"/>
    <w:link w:val="GlAlntChar"/>
    <w:uiPriority w:val="30"/>
    <w:qFormat/>
    <w:rsid w:val="00387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87FA3"/>
    <w:rPr>
      <w:i/>
      <w:iCs/>
      <w:color w:val="0F4761" w:themeColor="accent1" w:themeShade="BF"/>
    </w:rPr>
  </w:style>
  <w:style w:type="character" w:styleId="GlBavuru">
    <w:name w:val="Intense Reference"/>
    <w:basedOn w:val="VarsaylanParagrafYazTipi"/>
    <w:uiPriority w:val="32"/>
    <w:qFormat/>
    <w:rsid w:val="00387F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171</Words>
  <Characters>979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Kulaçoğlu Hukuk Bürosu</dc:creator>
  <cp:keywords/>
  <dc:description/>
  <cp:lastModifiedBy>Hepsilisans.com</cp:lastModifiedBy>
  <cp:revision>3</cp:revision>
  <dcterms:created xsi:type="dcterms:W3CDTF">2026-04-16T20:20:00Z</dcterms:created>
  <dcterms:modified xsi:type="dcterms:W3CDTF">2026-04-16T20:46:00Z</dcterms:modified>
</cp:coreProperties>
</file>